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920" w:rsidRPr="0081408F" w:rsidRDefault="0081408F" w:rsidP="0081408F">
      <w:pPr>
        <w:jc w:val="center"/>
        <w:rPr>
          <w:rFonts w:ascii="Times New Roman" w:hAnsi="Times New Roman" w:cs="Times New Roman"/>
          <w:b/>
          <w:sz w:val="28"/>
        </w:rPr>
      </w:pPr>
      <w:r w:rsidRPr="0081408F">
        <w:rPr>
          <w:rFonts w:ascii="Times New Roman" w:hAnsi="Times New Roman" w:cs="Times New Roman"/>
          <w:b/>
          <w:sz w:val="28"/>
        </w:rPr>
        <w:t>ПЛАН – КОНСПЕКТ</w:t>
      </w:r>
    </w:p>
    <w:p w:rsidR="0081408F" w:rsidRPr="0081408F" w:rsidRDefault="0081408F" w:rsidP="0081408F">
      <w:pPr>
        <w:jc w:val="center"/>
        <w:rPr>
          <w:rFonts w:ascii="Times New Roman" w:hAnsi="Times New Roman" w:cs="Times New Roman"/>
          <w:sz w:val="28"/>
        </w:rPr>
      </w:pPr>
      <w:r w:rsidRPr="0081408F">
        <w:rPr>
          <w:rFonts w:ascii="Times New Roman" w:hAnsi="Times New Roman" w:cs="Times New Roman"/>
          <w:sz w:val="28"/>
        </w:rPr>
        <w:t>Тренировочное занятие по шахматам</w:t>
      </w:r>
    </w:p>
    <w:p w:rsidR="0081408F" w:rsidRDefault="0081408F" w:rsidP="0081408F">
      <w:pPr>
        <w:rPr>
          <w:rFonts w:ascii="Times New Roman" w:hAnsi="Times New Roman" w:cs="Times New Roman"/>
          <w:sz w:val="28"/>
        </w:rPr>
      </w:pPr>
      <w:r w:rsidRPr="0081408F">
        <w:rPr>
          <w:rFonts w:ascii="Times New Roman" w:hAnsi="Times New Roman" w:cs="Times New Roman"/>
          <w:sz w:val="28"/>
        </w:rPr>
        <w:t>«</w:t>
      </w:r>
      <w:r w:rsidR="00C4324D">
        <w:rPr>
          <w:rFonts w:ascii="Times New Roman" w:hAnsi="Times New Roman" w:cs="Times New Roman"/>
          <w:sz w:val="28"/>
        </w:rPr>
        <w:t>20</w:t>
      </w:r>
      <w:r w:rsidRPr="0081408F">
        <w:rPr>
          <w:rFonts w:ascii="Times New Roman" w:hAnsi="Times New Roman" w:cs="Times New Roman"/>
          <w:sz w:val="28"/>
        </w:rPr>
        <w:t xml:space="preserve">» </w:t>
      </w:r>
      <w:r w:rsidR="00C4324D">
        <w:rPr>
          <w:rFonts w:ascii="Times New Roman" w:hAnsi="Times New Roman" w:cs="Times New Roman"/>
          <w:sz w:val="28"/>
        </w:rPr>
        <w:t xml:space="preserve">марта 2015 </w:t>
      </w:r>
      <w:r w:rsidRPr="0081408F">
        <w:rPr>
          <w:rFonts w:ascii="Times New Roman" w:hAnsi="Times New Roman" w:cs="Times New Roman"/>
          <w:sz w:val="28"/>
        </w:rPr>
        <w:t xml:space="preserve">г.   Группа </w:t>
      </w:r>
      <w:r w:rsidR="00C4324D" w:rsidRPr="00C4324D">
        <w:rPr>
          <w:rFonts w:ascii="Times New Roman" w:hAnsi="Times New Roman" w:cs="Times New Roman"/>
          <w:sz w:val="28"/>
        </w:rPr>
        <w:t xml:space="preserve">спортивно - оздоровительная   </w:t>
      </w:r>
    </w:p>
    <w:p w:rsidR="0081408F" w:rsidRPr="0081408F" w:rsidRDefault="00D24EA9" w:rsidP="0081408F">
      <w:pPr>
        <w:rPr>
          <w:rFonts w:ascii="Times New Roman" w:hAnsi="Times New Roman" w:cs="Times New Roman"/>
          <w:sz w:val="28"/>
        </w:rPr>
      </w:pPr>
      <w:r>
        <w:rPr>
          <w:rFonts w:ascii="Times New Roman" w:hAnsi="Times New Roman" w:cs="Times New Roman"/>
          <w:sz w:val="28"/>
        </w:rPr>
        <w:t>Тренер: Воронков Виталий Анатольеви</w:t>
      </w:r>
      <w:r w:rsidR="00B627B1">
        <w:rPr>
          <w:rFonts w:ascii="Times New Roman" w:hAnsi="Times New Roman" w:cs="Times New Roman"/>
          <w:sz w:val="28"/>
        </w:rPr>
        <w:t>ч</w:t>
      </w:r>
    </w:p>
    <w:p w:rsidR="0081408F" w:rsidRPr="0081408F" w:rsidRDefault="00D24EA9" w:rsidP="0081408F">
      <w:pPr>
        <w:rPr>
          <w:rFonts w:ascii="Times New Roman" w:hAnsi="Times New Roman" w:cs="Times New Roman"/>
          <w:sz w:val="28"/>
        </w:rPr>
      </w:pPr>
      <w:r>
        <w:rPr>
          <w:rFonts w:ascii="Times New Roman" w:hAnsi="Times New Roman" w:cs="Times New Roman"/>
          <w:sz w:val="28"/>
        </w:rPr>
        <w:t xml:space="preserve">Количество обучающихся: 15  </w:t>
      </w:r>
      <w:r w:rsidR="0081408F">
        <w:rPr>
          <w:rFonts w:ascii="Times New Roman" w:hAnsi="Times New Roman" w:cs="Times New Roman"/>
          <w:sz w:val="28"/>
        </w:rPr>
        <w:t xml:space="preserve">  Место занятия</w:t>
      </w:r>
      <w:r w:rsidR="00C4324D">
        <w:rPr>
          <w:rFonts w:ascii="Times New Roman" w:hAnsi="Times New Roman" w:cs="Times New Roman"/>
          <w:sz w:val="28"/>
        </w:rPr>
        <w:t xml:space="preserve"> </w:t>
      </w:r>
      <w:proofErr w:type="spellStart"/>
      <w:r w:rsidR="00C4324D">
        <w:rPr>
          <w:rFonts w:ascii="Times New Roman" w:hAnsi="Times New Roman" w:cs="Times New Roman"/>
          <w:sz w:val="28"/>
        </w:rPr>
        <w:t>Вейделевкая</w:t>
      </w:r>
      <w:proofErr w:type="spellEnd"/>
      <w:r w:rsidR="00C4324D">
        <w:rPr>
          <w:rFonts w:ascii="Times New Roman" w:hAnsi="Times New Roman" w:cs="Times New Roman"/>
          <w:sz w:val="28"/>
        </w:rPr>
        <w:t xml:space="preserve"> ДЮСШ</w:t>
      </w:r>
      <w:bookmarkStart w:id="0" w:name="_GoBack"/>
      <w:bookmarkEnd w:id="0"/>
    </w:p>
    <w:p w:rsidR="0081408F" w:rsidRPr="0081408F" w:rsidRDefault="0081408F" w:rsidP="0081408F">
      <w:pPr>
        <w:rPr>
          <w:rFonts w:ascii="Times New Roman" w:hAnsi="Times New Roman" w:cs="Times New Roman"/>
          <w:sz w:val="28"/>
        </w:rPr>
      </w:pPr>
      <w:proofErr w:type="gramStart"/>
      <w:r w:rsidRPr="0081408F">
        <w:rPr>
          <w:rFonts w:ascii="Times New Roman" w:hAnsi="Times New Roman" w:cs="Times New Roman"/>
          <w:sz w:val="28"/>
        </w:rPr>
        <w:t>Инвентарь:</w:t>
      </w:r>
      <w:r w:rsidR="00D24EA9">
        <w:rPr>
          <w:rFonts w:ascii="Times New Roman" w:hAnsi="Times New Roman" w:cs="Times New Roman"/>
          <w:sz w:val="28"/>
        </w:rPr>
        <w:t>Демонстрационная</w:t>
      </w:r>
      <w:proofErr w:type="gramEnd"/>
      <w:r w:rsidR="00D24EA9">
        <w:rPr>
          <w:rFonts w:ascii="Times New Roman" w:hAnsi="Times New Roman" w:cs="Times New Roman"/>
          <w:sz w:val="28"/>
        </w:rPr>
        <w:t xml:space="preserve"> шахматная доска, 8 комплектов шахмат</w:t>
      </w:r>
    </w:p>
    <w:p w:rsidR="0081408F" w:rsidRPr="0081408F" w:rsidRDefault="0081408F" w:rsidP="0081408F">
      <w:pPr>
        <w:rPr>
          <w:rFonts w:ascii="Times New Roman" w:hAnsi="Times New Roman" w:cs="Times New Roman"/>
          <w:sz w:val="28"/>
        </w:rPr>
      </w:pPr>
      <w:r w:rsidRPr="0081408F">
        <w:rPr>
          <w:rFonts w:ascii="Times New Roman" w:hAnsi="Times New Roman" w:cs="Times New Roman"/>
          <w:sz w:val="28"/>
        </w:rPr>
        <w:t>ТЕМА:</w:t>
      </w:r>
      <w:r w:rsidR="00D24EA9" w:rsidRPr="00D24EA9">
        <w:rPr>
          <w:rFonts w:ascii="Times New Roman" w:hAnsi="Times New Roman" w:cs="Times New Roman"/>
          <w:sz w:val="28"/>
        </w:rPr>
        <w:t xml:space="preserve"> «</w:t>
      </w:r>
      <w:r w:rsidR="00574851" w:rsidRPr="00574851">
        <w:rPr>
          <w:rFonts w:ascii="Times New Roman" w:hAnsi="Times New Roman" w:cs="Times New Roman"/>
          <w:sz w:val="28"/>
        </w:rPr>
        <w:t>Стоит ли менять слона на коня</w:t>
      </w:r>
      <w:r w:rsidR="00D24EA9" w:rsidRPr="00D24EA9">
        <w:rPr>
          <w:rFonts w:ascii="Times New Roman" w:hAnsi="Times New Roman" w:cs="Times New Roman"/>
          <w:sz w:val="28"/>
        </w:rPr>
        <w:t>»</w:t>
      </w:r>
    </w:p>
    <w:p w:rsidR="0081408F" w:rsidRPr="0081408F" w:rsidRDefault="0081408F" w:rsidP="0081408F">
      <w:pPr>
        <w:rPr>
          <w:rFonts w:ascii="Times New Roman" w:hAnsi="Times New Roman" w:cs="Times New Roman"/>
          <w:sz w:val="28"/>
        </w:rPr>
      </w:pPr>
      <w:r w:rsidRPr="0081408F">
        <w:rPr>
          <w:rFonts w:ascii="Times New Roman" w:hAnsi="Times New Roman" w:cs="Times New Roman"/>
          <w:sz w:val="28"/>
        </w:rPr>
        <w:t>ЗАДАЧИ:</w:t>
      </w:r>
      <w:r w:rsidR="00150C63">
        <w:rPr>
          <w:rFonts w:ascii="Times New Roman" w:hAnsi="Times New Roman" w:cs="Times New Roman"/>
          <w:sz w:val="28"/>
        </w:rPr>
        <w:t xml:space="preserve"> Познакомить с разменными позициями коня и слона.</w:t>
      </w:r>
    </w:p>
    <w:p w:rsidR="0081408F" w:rsidRPr="0081408F" w:rsidRDefault="0081408F" w:rsidP="0081408F">
      <w:pPr>
        <w:jc w:val="center"/>
        <w:rPr>
          <w:rFonts w:ascii="Times New Roman" w:hAnsi="Times New Roman" w:cs="Times New Roman"/>
          <w:b/>
          <w:sz w:val="28"/>
        </w:rPr>
      </w:pPr>
      <w:r w:rsidRPr="0081408F">
        <w:rPr>
          <w:rFonts w:ascii="Times New Roman" w:hAnsi="Times New Roman" w:cs="Times New Roman"/>
          <w:b/>
          <w:sz w:val="28"/>
        </w:rPr>
        <w:t xml:space="preserve">Ход учебно – тренировочного </w:t>
      </w:r>
      <w:r>
        <w:rPr>
          <w:rFonts w:ascii="Times New Roman" w:hAnsi="Times New Roman" w:cs="Times New Roman"/>
          <w:b/>
          <w:sz w:val="28"/>
        </w:rPr>
        <w:t>занятия</w:t>
      </w:r>
    </w:p>
    <w:tbl>
      <w:tblPr>
        <w:tblStyle w:val="a3"/>
        <w:tblW w:w="0" w:type="auto"/>
        <w:tblLook w:val="04A0" w:firstRow="1" w:lastRow="0" w:firstColumn="1" w:lastColumn="0" w:noHBand="0" w:noVBand="1"/>
      </w:tblPr>
      <w:tblGrid>
        <w:gridCol w:w="356"/>
        <w:gridCol w:w="2612"/>
        <w:gridCol w:w="1480"/>
        <w:gridCol w:w="5123"/>
      </w:tblGrid>
      <w:tr w:rsidR="0081408F" w:rsidRPr="0081408F" w:rsidTr="0081408F">
        <w:tc>
          <w:tcPr>
            <w:tcW w:w="0" w:type="auto"/>
          </w:tcPr>
          <w:p w:rsidR="0081408F" w:rsidRPr="0081408F" w:rsidRDefault="0081408F" w:rsidP="0081408F">
            <w:pPr>
              <w:jc w:val="center"/>
              <w:rPr>
                <w:rFonts w:ascii="Times New Roman" w:hAnsi="Times New Roman" w:cs="Times New Roman"/>
                <w:sz w:val="28"/>
              </w:rPr>
            </w:pPr>
          </w:p>
        </w:tc>
        <w:tc>
          <w:tcPr>
            <w:tcW w:w="0" w:type="auto"/>
          </w:tcPr>
          <w:p w:rsidR="0081408F" w:rsidRPr="0081408F" w:rsidRDefault="0081408F" w:rsidP="0081408F">
            <w:pPr>
              <w:jc w:val="center"/>
              <w:rPr>
                <w:rFonts w:ascii="Times New Roman" w:hAnsi="Times New Roman" w:cs="Times New Roman"/>
                <w:sz w:val="28"/>
              </w:rPr>
            </w:pPr>
            <w:r w:rsidRPr="0081408F">
              <w:rPr>
                <w:rFonts w:ascii="Times New Roman" w:hAnsi="Times New Roman" w:cs="Times New Roman"/>
                <w:sz w:val="28"/>
              </w:rPr>
              <w:t>Содержание</w:t>
            </w:r>
          </w:p>
        </w:tc>
        <w:tc>
          <w:tcPr>
            <w:tcW w:w="0" w:type="auto"/>
          </w:tcPr>
          <w:p w:rsidR="0081408F" w:rsidRPr="0081408F" w:rsidRDefault="0081408F" w:rsidP="0081408F">
            <w:pPr>
              <w:jc w:val="center"/>
              <w:rPr>
                <w:rFonts w:ascii="Times New Roman" w:hAnsi="Times New Roman" w:cs="Times New Roman"/>
                <w:sz w:val="28"/>
              </w:rPr>
            </w:pPr>
            <w:r w:rsidRPr="0081408F">
              <w:rPr>
                <w:rFonts w:ascii="Times New Roman" w:hAnsi="Times New Roman" w:cs="Times New Roman"/>
                <w:sz w:val="28"/>
              </w:rPr>
              <w:t>Дозировка</w:t>
            </w:r>
          </w:p>
        </w:tc>
        <w:tc>
          <w:tcPr>
            <w:tcW w:w="0" w:type="auto"/>
          </w:tcPr>
          <w:p w:rsidR="0081408F" w:rsidRPr="0081408F" w:rsidRDefault="0081408F" w:rsidP="0081408F">
            <w:pPr>
              <w:jc w:val="center"/>
              <w:rPr>
                <w:rFonts w:ascii="Times New Roman" w:hAnsi="Times New Roman" w:cs="Times New Roman"/>
                <w:sz w:val="28"/>
              </w:rPr>
            </w:pPr>
            <w:r w:rsidRPr="0081408F">
              <w:rPr>
                <w:rFonts w:ascii="Times New Roman" w:hAnsi="Times New Roman" w:cs="Times New Roman"/>
                <w:sz w:val="28"/>
              </w:rPr>
              <w:t>Организационно – методические указание</w:t>
            </w:r>
          </w:p>
        </w:tc>
      </w:tr>
      <w:tr w:rsidR="0081408F" w:rsidRPr="0081408F" w:rsidTr="0081408F">
        <w:tc>
          <w:tcPr>
            <w:tcW w:w="0" w:type="auto"/>
          </w:tcPr>
          <w:p w:rsidR="0081408F" w:rsidRPr="0081408F" w:rsidRDefault="0081408F" w:rsidP="0081408F">
            <w:pPr>
              <w:jc w:val="center"/>
              <w:rPr>
                <w:rFonts w:ascii="Times New Roman" w:hAnsi="Times New Roman" w:cs="Times New Roman"/>
                <w:sz w:val="28"/>
              </w:rPr>
            </w:pPr>
          </w:p>
        </w:tc>
        <w:tc>
          <w:tcPr>
            <w:tcW w:w="0" w:type="auto"/>
          </w:tcPr>
          <w:p w:rsidR="0081408F" w:rsidRPr="0081408F" w:rsidRDefault="0081408F" w:rsidP="0081408F">
            <w:pPr>
              <w:jc w:val="center"/>
              <w:rPr>
                <w:rFonts w:ascii="Times New Roman" w:hAnsi="Times New Roman" w:cs="Times New Roman"/>
                <w:b/>
                <w:sz w:val="28"/>
              </w:rPr>
            </w:pPr>
            <w:r w:rsidRPr="0081408F">
              <w:rPr>
                <w:rFonts w:ascii="Times New Roman" w:hAnsi="Times New Roman" w:cs="Times New Roman"/>
                <w:b/>
                <w:sz w:val="28"/>
              </w:rPr>
              <w:t>Вводная часть</w:t>
            </w:r>
          </w:p>
        </w:tc>
        <w:tc>
          <w:tcPr>
            <w:tcW w:w="0" w:type="auto"/>
          </w:tcPr>
          <w:p w:rsidR="0081408F" w:rsidRPr="0081408F" w:rsidRDefault="00FB45F8" w:rsidP="0081408F">
            <w:pPr>
              <w:jc w:val="center"/>
              <w:rPr>
                <w:rFonts w:ascii="Times New Roman" w:hAnsi="Times New Roman" w:cs="Times New Roman"/>
                <w:sz w:val="28"/>
              </w:rPr>
            </w:pPr>
            <w:r>
              <w:rPr>
                <w:rFonts w:ascii="Times New Roman" w:hAnsi="Times New Roman" w:cs="Times New Roman"/>
                <w:sz w:val="28"/>
              </w:rPr>
              <w:t>1</w:t>
            </w:r>
          </w:p>
        </w:tc>
        <w:tc>
          <w:tcPr>
            <w:tcW w:w="0" w:type="auto"/>
          </w:tcPr>
          <w:p w:rsidR="0081408F" w:rsidRPr="0081408F" w:rsidRDefault="00D24EA9" w:rsidP="00827659">
            <w:pPr>
              <w:jc w:val="center"/>
              <w:rPr>
                <w:rFonts w:ascii="Times New Roman" w:hAnsi="Times New Roman" w:cs="Times New Roman"/>
                <w:sz w:val="28"/>
              </w:rPr>
            </w:pPr>
            <w:r w:rsidRPr="00D24EA9">
              <w:rPr>
                <w:rFonts w:ascii="Times New Roman" w:hAnsi="Times New Roman" w:cs="Times New Roman"/>
                <w:sz w:val="28"/>
              </w:rPr>
              <w:t xml:space="preserve">В данном уроке вы узнаете, </w:t>
            </w:r>
            <w:r w:rsidR="00827659">
              <w:rPr>
                <w:rFonts w:ascii="Times New Roman" w:hAnsi="Times New Roman" w:cs="Times New Roman"/>
                <w:sz w:val="28"/>
              </w:rPr>
              <w:t>когда стоит менять слона на коня</w:t>
            </w:r>
          </w:p>
        </w:tc>
      </w:tr>
      <w:tr w:rsidR="0081408F" w:rsidRPr="0081408F" w:rsidTr="0081408F">
        <w:tc>
          <w:tcPr>
            <w:tcW w:w="0" w:type="auto"/>
          </w:tcPr>
          <w:p w:rsidR="0081408F" w:rsidRPr="0081408F" w:rsidRDefault="0081408F" w:rsidP="0081408F">
            <w:pPr>
              <w:jc w:val="center"/>
              <w:rPr>
                <w:rFonts w:ascii="Times New Roman" w:hAnsi="Times New Roman" w:cs="Times New Roman"/>
                <w:sz w:val="28"/>
              </w:rPr>
            </w:pPr>
            <w:r>
              <w:rPr>
                <w:rFonts w:ascii="Times New Roman" w:hAnsi="Times New Roman" w:cs="Times New Roman"/>
                <w:sz w:val="28"/>
              </w:rPr>
              <w:t>1</w:t>
            </w:r>
          </w:p>
        </w:tc>
        <w:tc>
          <w:tcPr>
            <w:tcW w:w="0" w:type="auto"/>
          </w:tcPr>
          <w:p w:rsidR="0081408F" w:rsidRPr="0081408F" w:rsidRDefault="0081408F" w:rsidP="0081408F">
            <w:pPr>
              <w:jc w:val="center"/>
              <w:rPr>
                <w:rFonts w:ascii="Times New Roman" w:hAnsi="Times New Roman" w:cs="Times New Roman"/>
                <w:b/>
                <w:sz w:val="28"/>
              </w:rPr>
            </w:pPr>
            <w:r w:rsidRPr="0081408F">
              <w:rPr>
                <w:rFonts w:ascii="Times New Roman" w:hAnsi="Times New Roman" w:cs="Times New Roman"/>
                <w:b/>
                <w:sz w:val="28"/>
              </w:rPr>
              <w:t>Подготовительная часть</w:t>
            </w:r>
          </w:p>
        </w:tc>
        <w:tc>
          <w:tcPr>
            <w:tcW w:w="0" w:type="auto"/>
          </w:tcPr>
          <w:p w:rsidR="0081408F" w:rsidRPr="0081408F" w:rsidRDefault="00B628EB" w:rsidP="0081408F">
            <w:pPr>
              <w:jc w:val="center"/>
              <w:rPr>
                <w:rFonts w:ascii="Times New Roman" w:hAnsi="Times New Roman" w:cs="Times New Roman"/>
                <w:sz w:val="28"/>
              </w:rPr>
            </w:pPr>
            <w:r>
              <w:rPr>
                <w:rFonts w:ascii="Times New Roman" w:hAnsi="Times New Roman" w:cs="Times New Roman"/>
                <w:sz w:val="28"/>
              </w:rPr>
              <w:t>2</w:t>
            </w:r>
          </w:p>
        </w:tc>
        <w:tc>
          <w:tcPr>
            <w:tcW w:w="0" w:type="auto"/>
          </w:tcPr>
          <w:p w:rsidR="0081408F" w:rsidRPr="0081408F" w:rsidRDefault="000141CD" w:rsidP="0081408F">
            <w:pPr>
              <w:jc w:val="center"/>
              <w:rPr>
                <w:rFonts w:ascii="Times New Roman" w:hAnsi="Times New Roman" w:cs="Times New Roman"/>
                <w:sz w:val="28"/>
              </w:rPr>
            </w:pPr>
            <w:r>
              <w:rPr>
                <w:rFonts w:ascii="Times New Roman" w:hAnsi="Times New Roman" w:cs="Times New Roman"/>
                <w:sz w:val="28"/>
              </w:rPr>
              <w:t>Расстановка шахмат, детьми, на шахматной доске как указано на диаграмме 1 (на демонстрационной доске)</w:t>
            </w:r>
          </w:p>
        </w:tc>
      </w:tr>
      <w:tr w:rsidR="003F0C90" w:rsidRPr="0081408F" w:rsidTr="008F197E">
        <w:trPr>
          <w:trHeight w:val="2264"/>
        </w:trPr>
        <w:tc>
          <w:tcPr>
            <w:tcW w:w="0" w:type="auto"/>
          </w:tcPr>
          <w:p w:rsidR="003F0C90" w:rsidRPr="0081408F" w:rsidRDefault="003F0C90" w:rsidP="0081408F">
            <w:pPr>
              <w:jc w:val="center"/>
              <w:rPr>
                <w:rFonts w:ascii="Times New Roman" w:hAnsi="Times New Roman" w:cs="Times New Roman"/>
                <w:sz w:val="28"/>
              </w:rPr>
            </w:pPr>
            <w:r>
              <w:rPr>
                <w:rFonts w:ascii="Times New Roman" w:hAnsi="Times New Roman" w:cs="Times New Roman"/>
                <w:sz w:val="28"/>
              </w:rPr>
              <w:t>2</w:t>
            </w:r>
          </w:p>
          <w:p w:rsidR="003F0C90" w:rsidRPr="0081408F" w:rsidRDefault="003F0C90" w:rsidP="0081408F">
            <w:pPr>
              <w:jc w:val="center"/>
              <w:rPr>
                <w:rFonts w:ascii="Times New Roman" w:hAnsi="Times New Roman" w:cs="Times New Roman"/>
                <w:sz w:val="28"/>
              </w:rPr>
            </w:pPr>
          </w:p>
        </w:tc>
        <w:tc>
          <w:tcPr>
            <w:tcW w:w="0" w:type="auto"/>
          </w:tcPr>
          <w:p w:rsidR="003F0C90" w:rsidRPr="0081408F" w:rsidRDefault="003F0C90" w:rsidP="0081408F">
            <w:pPr>
              <w:jc w:val="center"/>
              <w:rPr>
                <w:rFonts w:ascii="Times New Roman" w:hAnsi="Times New Roman" w:cs="Times New Roman"/>
                <w:b/>
                <w:sz w:val="28"/>
              </w:rPr>
            </w:pPr>
            <w:r w:rsidRPr="0081408F">
              <w:rPr>
                <w:rFonts w:ascii="Times New Roman" w:hAnsi="Times New Roman" w:cs="Times New Roman"/>
                <w:b/>
                <w:sz w:val="28"/>
              </w:rPr>
              <w:t>Основная часть</w:t>
            </w:r>
          </w:p>
          <w:p w:rsidR="003F0C90" w:rsidRPr="0081408F" w:rsidRDefault="003F0C90" w:rsidP="00677750">
            <w:pPr>
              <w:jc w:val="center"/>
              <w:rPr>
                <w:rFonts w:ascii="Times New Roman" w:hAnsi="Times New Roman" w:cs="Times New Roman"/>
                <w:b/>
                <w:sz w:val="28"/>
              </w:rPr>
            </w:pPr>
            <w:r>
              <w:rPr>
                <w:rFonts w:ascii="Times New Roman" w:hAnsi="Times New Roman" w:cs="Times New Roman"/>
                <w:b/>
                <w:sz w:val="28"/>
              </w:rPr>
              <w:t xml:space="preserve">Решение задач </w:t>
            </w:r>
          </w:p>
        </w:tc>
        <w:tc>
          <w:tcPr>
            <w:tcW w:w="0" w:type="auto"/>
          </w:tcPr>
          <w:p w:rsidR="003F0C90" w:rsidRPr="0081408F" w:rsidRDefault="003F0C90" w:rsidP="0081408F">
            <w:pPr>
              <w:jc w:val="center"/>
              <w:rPr>
                <w:rFonts w:ascii="Times New Roman" w:hAnsi="Times New Roman" w:cs="Times New Roman"/>
                <w:sz w:val="28"/>
              </w:rPr>
            </w:pPr>
            <w:r>
              <w:rPr>
                <w:rFonts w:ascii="Times New Roman" w:hAnsi="Times New Roman" w:cs="Times New Roman"/>
                <w:sz w:val="28"/>
              </w:rPr>
              <w:t>40</w:t>
            </w:r>
          </w:p>
        </w:tc>
        <w:tc>
          <w:tcPr>
            <w:tcW w:w="0" w:type="auto"/>
          </w:tcPr>
          <w:p w:rsidR="003F0C90" w:rsidRPr="003F0C90" w:rsidRDefault="003F0C90" w:rsidP="003F0C90">
            <w:pPr>
              <w:jc w:val="center"/>
              <w:rPr>
                <w:rFonts w:ascii="Times New Roman" w:hAnsi="Times New Roman" w:cs="Times New Roman"/>
                <w:sz w:val="28"/>
              </w:rPr>
            </w:pPr>
            <w:r w:rsidRPr="003F0C90">
              <w:rPr>
                <w:rFonts w:ascii="Times New Roman" w:hAnsi="Times New Roman" w:cs="Times New Roman"/>
                <w:sz w:val="28"/>
              </w:rPr>
              <w:t>Стоит ли менять слона на коня? Думаю, с этим вопросом каждый шахматист сталкивается повсеместно. В этой статье попробуем дать ответ на этот достаточно сложный вопрос. Для начала давайте определимся вообще, зачем менять слона на коня? Если слон, согласно позиции, менее активен (бесполезен) чем конь соперника, то его логичнее разменять. То есть поменять своего «плохого» слона на «хорошего» коня соперника. Думаем с мотивом размена понятно.</w:t>
            </w:r>
          </w:p>
          <w:p w:rsidR="003F0C90" w:rsidRDefault="003F0C90" w:rsidP="003F0C90">
            <w:pPr>
              <w:jc w:val="center"/>
              <w:rPr>
                <w:rFonts w:ascii="Times New Roman" w:hAnsi="Times New Roman" w:cs="Times New Roman"/>
                <w:sz w:val="28"/>
              </w:rPr>
            </w:pPr>
            <w:r w:rsidRPr="003F0C90">
              <w:rPr>
                <w:rFonts w:ascii="Times New Roman" w:hAnsi="Times New Roman" w:cs="Times New Roman"/>
                <w:sz w:val="28"/>
              </w:rPr>
              <w:t xml:space="preserve">Но как определить в конкретной позиции сильнее слон или слабее коня? Конечно, однозначного ответа нет! Но! Есть ориентиры, по которым можно сравнить силу коня и слона, давайте их рассмотрим. Будим сравнивать «полезность» коня и слона от позиции пешек в центре. Почему? Все потому – что большая часть шахматной стратегии </w:t>
            </w:r>
            <w:r w:rsidRPr="003F0C90">
              <w:rPr>
                <w:rFonts w:ascii="Times New Roman" w:hAnsi="Times New Roman" w:cs="Times New Roman"/>
                <w:sz w:val="28"/>
              </w:rPr>
              <w:lastRenderedPageBreak/>
              <w:t>построена на борьбе с центром. И было бы не совсем правильно сравнивать коня и слона с точки зрения атаке на фланге, так как роль фланга второстепенна и так же полностью зависит от положения фигур и пешек в центре.</w:t>
            </w:r>
          </w:p>
          <w:p w:rsidR="003F0C90" w:rsidRPr="003F0C90" w:rsidRDefault="00C4324D" w:rsidP="003F0C90">
            <w:pPr>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25pt">
                  <v:imagedata r:id="rId4" o:title="Диаграмма 1"/>
                </v:shape>
              </w:pict>
            </w:r>
          </w:p>
          <w:p w:rsidR="003F0C90" w:rsidRDefault="003F0C90" w:rsidP="003F0C90">
            <w:pPr>
              <w:jc w:val="center"/>
              <w:rPr>
                <w:rFonts w:ascii="Times New Roman" w:hAnsi="Times New Roman" w:cs="Times New Roman"/>
                <w:sz w:val="28"/>
              </w:rPr>
            </w:pPr>
            <w:r w:rsidRPr="003F0C90">
              <w:rPr>
                <w:rFonts w:ascii="Times New Roman" w:hAnsi="Times New Roman" w:cs="Times New Roman"/>
                <w:sz w:val="28"/>
              </w:rPr>
              <w:t xml:space="preserve">Начнем с позиции на диаграмме 1. Особое внимание будим уделять пешкам стоящие на поле е4, е5, d4, d5 почему, об этом узнаете чуть позже. И так в позиции на диаграмме 1, в центре есть две пешки: белая на d4 и черная на d5. Понятно, что белая пешка d4 сильно ограничивает в маневренности </w:t>
            </w:r>
            <w:proofErr w:type="spellStart"/>
            <w:r w:rsidRPr="003F0C90">
              <w:rPr>
                <w:rFonts w:ascii="Times New Roman" w:hAnsi="Times New Roman" w:cs="Times New Roman"/>
                <w:sz w:val="28"/>
              </w:rPr>
              <w:t>чернопольного</w:t>
            </w:r>
            <w:proofErr w:type="spellEnd"/>
            <w:r w:rsidRPr="003F0C90">
              <w:rPr>
                <w:rFonts w:ascii="Times New Roman" w:hAnsi="Times New Roman" w:cs="Times New Roman"/>
                <w:sz w:val="28"/>
              </w:rPr>
              <w:t xml:space="preserve"> слона белых и черных, поэтому логичнее было бы их разменять на коней, если бы они были. Что касается черной пешки на d5, то и в этом случаи </w:t>
            </w:r>
            <w:proofErr w:type="spellStart"/>
            <w:r w:rsidRPr="003F0C90">
              <w:rPr>
                <w:rFonts w:ascii="Times New Roman" w:hAnsi="Times New Roman" w:cs="Times New Roman"/>
                <w:sz w:val="28"/>
              </w:rPr>
              <w:t>белопольные</w:t>
            </w:r>
            <w:proofErr w:type="spellEnd"/>
            <w:r w:rsidRPr="003F0C90">
              <w:rPr>
                <w:rFonts w:ascii="Times New Roman" w:hAnsi="Times New Roman" w:cs="Times New Roman"/>
                <w:sz w:val="28"/>
              </w:rPr>
              <w:t xml:space="preserve"> слоны сильно ей ограничены, поэтому уместно подумать и об их размене.</w:t>
            </w:r>
          </w:p>
          <w:p w:rsidR="003F0C90" w:rsidRPr="003F0C90" w:rsidRDefault="00C4324D" w:rsidP="003F0C90">
            <w:pPr>
              <w:jc w:val="center"/>
              <w:rPr>
                <w:rFonts w:ascii="Times New Roman" w:hAnsi="Times New Roman" w:cs="Times New Roman"/>
                <w:sz w:val="28"/>
              </w:rPr>
            </w:pPr>
            <w:r>
              <w:rPr>
                <w:rFonts w:ascii="Times New Roman" w:hAnsi="Times New Roman" w:cs="Times New Roman"/>
                <w:sz w:val="28"/>
              </w:rPr>
              <w:lastRenderedPageBreak/>
              <w:pict>
                <v:shape id="_x0000_i1026" type="#_x0000_t75" style="width:213pt;height:225pt">
                  <v:imagedata r:id="rId5" o:title="Диаграмма 2"/>
                </v:shape>
              </w:pict>
            </w:r>
          </w:p>
          <w:p w:rsidR="003F0C90" w:rsidRPr="003F0C90" w:rsidRDefault="003F0C90" w:rsidP="003F0C90">
            <w:pPr>
              <w:jc w:val="center"/>
              <w:rPr>
                <w:rFonts w:ascii="Times New Roman" w:hAnsi="Times New Roman" w:cs="Times New Roman"/>
                <w:sz w:val="28"/>
              </w:rPr>
            </w:pPr>
            <w:r w:rsidRPr="003F0C90">
              <w:rPr>
                <w:rFonts w:ascii="Times New Roman" w:hAnsi="Times New Roman" w:cs="Times New Roman"/>
                <w:sz w:val="28"/>
              </w:rPr>
              <w:t>Теперь посмотрим на диаграмму 2. Как видим, в центре нет вообще пешек, и слоны имеют огромные возможности, как в подвижности, так и в тактическом смысле. И было бы не правильно менять слона на коня, ну конечно если конь не создает очень серьезных проблем (двойной удар, матовая атака и т.д.).</w:t>
            </w:r>
          </w:p>
          <w:p w:rsidR="003F0C90" w:rsidRDefault="003F0C90" w:rsidP="003F0C90">
            <w:pPr>
              <w:jc w:val="center"/>
              <w:rPr>
                <w:rFonts w:ascii="Times New Roman" w:hAnsi="Times New Roman" w:cs="Times New Roman"/>
                <w:sz w:val="28"/>
              </w:rPr>
            </w:pPr>
            <w:r w:rsidRPr="003F0C90">
              <w:rPr>
                <w:rFonts w:ascii="Times New Roman" w:hAnsi="Times New Roman" w:cs="Times New Roman"/>
                <w:sz w:val="28"/>
              </w:rPr>
              <w:t xml:space="preserve">Делаем небольшой вывод: если в центре отсутствуют пешки, то слон получает максимальную силу и возможности. Если в центре есть пешки, то слон будит, ей ограничен и его, возможно, следует разменять на коня. Следует также понимать, что если в центре пешка стоит на черном поле, то есть на е5 и d4 то эти пешки будут ограничивать только </w:t>
            </w:r>
            <w:proofErr w:type="spellStart"/>
            <w:r w:rsidRPr="003F0C90">
              <w:rPr>
                <w:rFonts w:ascii="Times New Roman" w:hAnsi="Times New Roman" w:cs="Times New Roman"/>
                <w:sz w:val="28"/>
              </w:rPr>
              <w:t>чернопольных</w:t>
            </w:r>
            <w:proofErr w:type="spellEnd"/>
            <w:r w:rsidRPr="003F0C90">
              <w:rPr>
                <w:rFonts w:ascii="Times New Roman" w:hAnsi="Times New Roman" w:cs="Times New Roman"/>
                <w:sz w:val="28"/>
              </w:rPr>
              <w:t xml:space="preserve"> слонов, но не </w:t>
            </w:r>
            <w:proofErr w:type="spellStart"/>
            <w:r w:rsidRPr="003F0C90">
              <w:rPr>
                <w:rFonts w:ascii="Times New Roman" w:hAnsi="Times New Roman" w:cs="Times New Roman"/>
                <w:sz w:val="28"/>
              </w:rPr>
              <w:t>белопольных</w:t>
            </w:r>
            <w:proofErr w:type="spellEnd"/>
            <w:r w:rsidRPr="003F0C90">
              <w:rPr>
                <w:rFonts w:ascii="Times New Roman" w:hAnsi="Times New Roman" w:cs="Times New Roman"/>
                <w:sz w:val="28"/>
              </w:rPr>
              <w:t xml:space="preserve">. Аналогично если белые поля занимают пешки d5, e4, то в этом случаи уместнее избавиться от </w:t>
            </w:r>
            <w:proofErr w:type="spellStart"/>
            <w:r w:rsidRPr="003F0C90">
              <w:rPr>
                <w:rFonts w:ascii="Times New Roman" w:hAnsi="Times New Roman" w:cs="Times New Roman"/>
                <w:sz w:val="28"/>
              </w:rPr>
              <w:t>белопольных</w:t>
            </w:r>
            <w:proofErr w:type="spellEnd"/>
            <w:r w:rsidRPr="003F0C90">
              <w:rPr>
                <w:rFonts w:ascii="Times New Roman" w:hAnsi="Times New Roman" w:cs="Times New Roman"/>
                <w:sz w:val="28"/>
              </w:rPr>
              <w:t xml:space="preserve"> слонов.</w:t>
            </w:r>
          </w:p>
          <w:p w:rsidR="003F0C90" w:rsidRDefault="003F0C90" w:rsidP="003F0C90">
            <w:pPr>
              <w:jc w:val="center"/>
              <w:rPr>
                <w:rFonts w:ascii="Times New Roman" w:hAnsi="Times New Roman" w:cs="Times New Roman"/>
                <w:sz w:val="28"/>
              </w:rPr>
            </w:pPr>
          </w:p>
          <w:p w:rsidR="003F0C90" w:rsidRPr="003F0C90" w:rsidRDefault="00C4324D" w:rsidP="003F0C90">
            <w:pPr>
              <w:jc w:val="center"/>
              <w:rPr>
                <w:rFonts w:ascii="Times New Roman" w:hAnsi="Times New Roman" w:cs="Times New Roman"/>
                <w:sz w:val="28"/>
              </w:rPr>
            </w:pPr>
            <w:r>
              <w:rPr>
                <w:rFonts w:ascii="Times New Roman" w:hAnsi="Times New Roman" w:cs="Times New Roman"/>
                <w:sz w:val="28"/>
              </w:rPr>
              <w:lastRenderedPageBreak/>
              <w:pict>
                <v:shape id="_x0000_i1027" type="#_x0000_t75" style="width:213pt;height:225pt">
                  <v:imagedata r:id="rId6" o:title="Диаграмма 4"/>
                </v:shape>
              </w:pict>
            </w:r>
            <w:r>
              <w:rPr>
                <w:rFonts w:ascii="Times New Roman" w:hAnsi="Times New Roman" w:cs="Times New Roman"/>
                <w:sz w:val="28"/>
              </w:rPr>
              <w:pict>
                <v:shape id="_x0000_i1028" type="#_x0000_t75" style="width:213pt;height:225pt">
                  <v:imagedata r:id="rId7" o:title="Диаграмма 3"/>
                </v:shape>
              </w:pict>
            </w:r>
          </w:p>
          <w:p w:rsidR="003F0C90" w:rsidRPr="0081408F" w:rsidRDefault="003F0C90" w:rsidP="003F0C90">
            <w:pPr>
              <w:rPr>
                <w:rFonts w:ascii="Times New Roman" w:hAnsi="Times New Roman" w:cs="Times New Roman"/>
                <w:sz w:val="28"/>
              </w:rPr>
            </w:pPr>
            <w:r w:rsidRPr="003F0C90">
              <w:rPr>
                <w:rFonts w:ascii="Times New Roman" w:hAnsi="Times New Roman" w:cs="Times New Roman"/>
                <w:sz w:val="28"/>
              </w:rPr>
              <w:t>Что касается коней, (диаграмма 3 и диаграмма 4) то они по сравнению со слонами сильны в закрытых пешечных позициях, там, где слону трудно «развернуться» в открытых же позициях (без пешек в центре) конь намного слабее слона, так как слон контролирует больше полей чем конь, и может одновременно воздействовать и на центр и на фланг, а конь этого не может.</w:t>
            </w:r>
          </w:p>
        </w:tc>
      </w:tr>
      <w:tr w:rsidR="002F7F63" w:rsidRPr="0081408F" w:rsidTr="009A3312">
        <w:tc>
          <w:tcPr>
            <w:tcW w:w="0" w:type="auto"/>
          </w:tcPr>
          <w:p w:rsidR="002F7F63" w:rsidRPr="0081408F" w:rsidRDefault="002F7F63" w:rsidP="009A3312">
            <w:pPr>
              <w:jc w:val="center"/>
              <w:rPr>
                <w:rFonts w:ascii="Times New Roman" w:hAnsi="Times New Roman" w:cs="Times New Roman"/>
                <w:sz w:val="28"/>
              </w:rPr>
            </w:pPr>
            <w:r>
              <w:rPr>
                <w:rFonts w:ascii="Times New Roman" w:hAnsi="Times New Roman" w:cs="Times New Roman"/>
                <w:sz w:val="28"/>
              </w:rPr>
              <w:lastRenderedPageBreak/>
              <w:t>4</w:t>
            </w:r>
          </w:p>
        </w:tc>
        <w:tc>
          <w:tcPr>
            <w:tcW w:w="0" w:type="auto"/>
          </w:tcPr>
          <w:p w:rsidR="002F7F63" w:rsidRPr="0081408F" w:rsidRDefault="002F7F63" w:rsidP="009A3312">
            <w:pPr>
              <w:jc w:val="center"/>
              <w:rPr>
                <w:rFonts w:ascii="Times New Roman" w:hAnsi="Times New Roman" w:cs="Times New Roman"/>
                <w:b/>
                <w:sz w:val="28"/>
              </w:rPr>
            </w:pPr>
            <w:r>
              <w:rPr>
                <w:rFonts w:ascii="Times New Roman" w:hAnsi="Times New Roman" w:cs="Times New Roman"/>
                <w:b/>
                <w:sz w:val="28"/>
              </w:rPr>
              <w:t>Игровая практика</w:t>
            </w:r>
          </w:p>
        </w:tc>
        <w:tc>
          <w:tcPr>
            <w:tcW w:w="0" w:type="auto"/>
          </w:tcPr>
          <w:p w:rsidR="002F7F63" w:rsidRPr="0081408F" w:rsidRDefault="002F7F63" w:rsidP="009A3312">
            <w:pPr>
              <w:jc w:val="center"/>
              <w:rPr>
                <w:rFonts w:ascii="Times New Roman" w:hAnsi="Times New Roman" w:cs="Times New Roman"/>
                <w:sz w:val="28"/>
              </w:rPr>
            </w:pPr>
            <w:r>
              <w:rPr>
                <w:rFonts w:ascii="Times New Roman" w:hAnsi="Times New Roman" w:cs="Times New Roman"/>
                <w:sz w:val="28"/>
              </w:rPr>
              <w:t>45</w:t>
            </w:r>
          </w:p>
        </w:tc>
        <w:tc>
          <w:tcPr>
            <w:tcW w:w="0" w:type="auto"/>
          </w:tcPr>
          <w:p w:rsidR="002F7F63" w:rsidRPr="0081408F" w:rsidRDefault="003F0C90" w:rsidP="003F0C90">
            <w:pPr>
              <w:rPr>
                <w:rFonts w:ascii="Times New Roman" w:hAnsi="Times New Roman" w:cs="Times New Roman"/>
                <w:sz w:val="28"/>
              </w:rPr>
            </w:pPr>
            <w:r>
              <w:rPr>
                <w:rFonts w:ascii="Times New Roman" w:hAnsi="Times New Roman" w:cs="Times New Roman"/>
                <w:sz w:val="28"/>
              </w:rPr>
              <w:t>Игровая практика с типовыми позициями на тему размена коня на слона</w:t>
            </w:r>
          </w:p>
        </w:tc>
      </w:tr>
      <w:tr w:rsidR="002F7F63" w:rsidRPr="0081408F" w:rsidTr="0081408F">
        <w:tc>
          <w:tcPr>
            <w:tcW w:w="0" w:type="auto"/>
          </w:tcPr>
          <w:p w:rsidR="002F7F63" w:rsidRPr="0081408F" w:rsidRDefault="005E6D38" w:rsidP="009A3312">
            <w:pPr>
              <w:jc w:val="center"/>
              <w:rPr>
                <w:rFonts w:ascii="Times New Roman" w:hAnsi="Times New Roman" w:cs="Times New Roman"/>
                <w:sz w:val="28"/>
              </w:rPr>
            </w:pPr>
            <w:r>
              <w:rPr>
                <w:rFonts w:ascii="Times New Roman" w:hAnsi="Times New Roman" w:cs="Times New Roman"/>
                <w:sz w:val="28"/>
              </w:rPr>
              <w:t>5</w:t>
            </w:r>
          </w:p>
        </w:tc>
        <w:tc>
          <w:tcPr>
            <w:tcW w:w="0" w:type="auto"/>
          </w:tcPr>
          <w:p w:rsidR="002F7F63" w:rsidRPr="0081408F" w:rsidRDefault="002F7F63" w:rsidP="009A3312">
            <w:pPr>
              <w:jc w:val="center"/>
              <w:rPr>
                <w:rFonts w:ascii="Times New Roman" w:hAnsi="Times New Roman" w:cs="Times New Roman"/>
                <w:b/>
                <w:sz w:val="28"/>
              </w:rPr>
            </w:pPr>
            <w:r w:rsidRPr="0081408F">
              <w:rPr>
                <w:rFonts w:ascii="Times New Roman" w:hAnsi="Times New Roman" w:cs="Times New Roman"/>
                <w:b/>
                <w:sz w:val="28"/>
              </w:rPr>
              <w:t>Заключительная часть</w:t>
            </w:r>
          </w:p>
        </w:tc>
        <w:tc>
          <w:tcPr>
            <w:tcW w:w="0" w:type="auto"/>
          </w:tcPr>
          <w:p w:rsidR="002F7F63" w:rsidRPr="0081408F" w:rsidRDefault="002F7F63" w:rsidP="009A3312">
            <w:pPr>
              <w:jc w:val="center"/>
              <w:rPr>
                <w:rFonts w:ascii="Times New Roman" w:hAnsi="Times New Roman" w:cs="Times New Roman"/>
                <w:sz w:val="28"/>
              </w:rPr>
            </w:pPr>
            <w:r>
              <w:rPr>
                <w:rFonts w:ascii="Times New Roman" w:hAnsi="Times New Roman" w:cs="Times New Roman"/>
                <w:sz w:val="28"/>
              </w:rPr>
              <w:t>2</w:t>
            </w:r>
          </w:p>
        </w:tc>
        <w:tc>
          <w:tcPr>
            <w:tcW w:w="0" w:type="auto"/>
          </w:tcPr>
          <w:p w:rsidR="002F7F63" w:rsidRPr="0081408F" w:rsidRDefault="003F0C90" w:rsidP="009A3312">
            <w:pPr>
              <w:jc w:val="center"/>
              <w:rPr>
                <w:rFonts w:ascii="Times New Roman" w:hAnsi="Times New Roman" w:cs="Times New Roman"/>
                <w:sz w:val="28"/>
              </w:rPr>
            </w:pPr>
            <w:r w:rsidRPr="003F0C90">
              <w:rPr>
                <w:rFonts w:ascii="Times New Roman" w:hAnsi="Times New Roman" w:cs="Times New Roman"/>
                <w:sz w:val="28"/>
              </w:rPr>
              <w:t xml:space="preserve">Подведем итог: если позиция имеет закрытый пешечный характер, то логичнее оставить коней, а слонов разменять на коней соперника. Если </w:t>
            </w:r>
            <w:r w:rsidRPr="003F0C90">
              <w:rPr>
                <w:rFonts w:ascii="Times New Roman" w:hAnsi="Times New Roman" w:cs="Times New Roman"/>
                <w:sz w:val="28"/>
              </w:rPr>
              <w:lastRenderedPageBreak/>
              <w:t>позиция открыта, в центре нет пешек, то лучше своих коней разменять на слонов соперника и получить так называемое «преимущество двух слонов». Однако следует сделать очень серьезное замечание! Любой размен шахматной фигуры в шахматах зависит от конкретной позиции и замыслов, и выше перечисленные ориентиры не являются обязательными правилами к действиям!</w:t>
            </w:r>
          </w:p>
        </w:tc>
      </w:tr>
    </w:tbl>
    <w:p w:rsidR="0081408F" w:rsidRDefault="0081408F" w:rsidP="0081408F">
      <w:pPr>
        <w:jc w:val="center"/>
        <w:rPr>
          <w:rFonts w:ascii="Times New Roman" w:hAnsi="Times New Roman" w:cs="Times New Roman"/>
          <w:sz w:val="28"/>
        </w:rPr>
      </w:pPr>
    </w:p>
    <w:p w:rsidR="0081408F" w:rsidRPr="0081408F" w:rsidRDefault="0081408F" w:rsidP="0081408F">
      <w:pPr>
        <w:rPr>
          <w:rFonts w:ascii="Times New Roman" w:hAnsi="Times New Roman" w:cs="Times New Roman"/>
          <w:sz w:val="28"/>
        </w:rPr>
      </w:pPr>
      <w:r>
        <w:rPr>
          <w:rFonts w:ascii="Times New Roman" w:hAnsi="Times New Roman" w:cs="Times New Roman"/>
          <w:sz w:val="28"/>
        </w:rPr>
        <w:t>Тренер: ______________________________</w:t>
      </w:r>
    </w:p>
    <w:sectPr w:rsidR="0081408F" w:rsidRPr="0081408F" w:rsidSect="007A6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40000"/>
    <w:rsid w:val="000141CD"/>
    <w:rsid w:val="00150C63"/>
    <w:rsid w:val="002F7F63"/>
    <w:rsid w:val="003F0C90"/>
    <w:rsid w:val="004C314F"/>
    <w:rsid w:val="00556650"/>
    <w:rsid w:val="00574851"/>
    <w:rsid w:val="005E6D38"/>
    <w:rsid w:val="00677750"/>
    <w:rsid w:val="00730949"/>
    <w:rsid w:val="00787920"/>
    <w:rsid w:val="00795806"/>
    <w:rsid w:val="007A6FAC"/>
    <w:rsid w:val="0081408F"/>
    <w:rsid w:val="00827659"/>
    <w:rsid w:val="009924BD"/>
    <w:rsid w:val="009B0B19"/>
    <w:rsid w:val="009D2AA2"/>
    <w:rsid w:val="009D76F9"/>
    <w:rsid w:val="00B627B1"/>
    <w:rsid w:val="00B628EB"/>
    <w:rsid w:val="00C0025F"/>
    <w:rsid w:val="00C4324D"/>
    <w:rsid w:val="00D24EA9"/>
    <w:rsid w:val="00D40000"/>
    <w:rsid w:val="00DF628E"/>
    <w:rsid w:val="00FB45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3E73"/>
  <w15:docId w15:val="{9A6B3EC4-0A17-462A-A025-882D3260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F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309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0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595</Words>
  <Characters>3397</Characters>
  <Application>Microsoft Office Word</Application>
  <DocSecurity>0</DocSecurity>
  <Lines>28</Lines>
  <Paragraphs>7</Paragraphs>
  <ScaleCrop>false</ScaleCrop>
  <Company>SPecialiST RePack</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VITALIK</dc:creator>
  <cp:keywords/>
  <dc:description/>
  <cp:lastModifiedBy>Виталий Воронков</cp:lastModifiedBy>
  <cp:revision>24</cp:revision>
  <cp:lastPrinted>2015-12-14T04:19:00Z</cp:lastPrinted>
  <dcterms:created xsi:type="dcterms:W3CDTF">2015-11-14T12:04:00Z</dcterms:created>
  <dcterms:modified xsi:type="dcterms:W3CDTF">2016-01-19T11:40:00Z</dcterms:modified>
</cp:coreProperties>
</file>